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2C4095" w:rsidRDefault="00F758CF" w:rsidP="00F758CF">
      <w:pPr>
        <w:pStyle w:val="ListeParagraf"/>
        <w:numPr>
          <w:ilvl w:val="0"/>
          <w:numId w:val="17"/>
        </w:numPr>
        <w:rPr>
          <w:b/>
        </w:rPr>
      </w:pPr>
      <w:r w:rsidRPr="002C4095">
        <w:rPr>
          <w:b/>
        </w:rPr>
        <w:t xml:space="preserve">Read and </w:t>
      </w:r>
      <w:r w:rsidR="002C4095" w:rsidRPr="002C4095">
        <w:rPr>
          <w:b/>
        </w:rPr>
        <w:t>color.</w:t>
      </w:r>
    </w:p>
    <w:p w:rsidR="00F758CF" w:rsidRDefault="002C4095" w:rsidP="00F758CF">
      <w:pPr>
        <w:pStyle w:val="ListeParagraf"/>
        <w:ind w:left="0"/>
      </w:pPr>
      <w:r>
        <w:rPr>
          <w:noProof/>
          <w:lang w:val="tr-TR" w:eastAsia="tr-TR"/>
        </w:rPr>
        <w:drawing>
          <wp:inline distT="0" distB="0" distL="0" distR="0">
            <wp:extent cx="6642100" cy="4981575"/>
            <wp:effectExtent l="0" t="0" r="6350" b="9525"/>
            <wp:docPr id="2" name="Resim 2" descr="Room Sketch Stock Illustrations – 25,614 Room Sketch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m Sketch Stock Illustrations – 25,614 Room Sketch Stock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95" w:rsidRDefault="002C4095" w:rsidP="00135520">
      <w:pPr>
        <w:ind w:firstLine="360"/>
        <w:rPr>
          <w:sz w:val="32"/>
        </w:rPr>
        <w:sectPr w:rsidR="002C4095" w:rsidSect="00416E71">
          <w:headerReference w:type="default" r:id="rId14"/>
          <w:footerReference w:type="default" r:id="rId15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F758CF" w:rsidRPr="002C4095" w:rsidRDefault="002C4095" w:rsidP="00135520">
      <w:pPr>
        <w:ind w:firstLine="360"/>
        <w:rPr>
          <w:sz w:val="32"/>
        </w:rPr>
      </w:pPr>
      <w:r w:rsidRPr="002C4095">
        <w:rPr>
          <w:sz w:val="32"/>
        </w:rPr>
        <w:t>Tree is green.</w:t>
      </w:r>
    </w:p>
    <w:p w:rsidR="002C4095" w:rsidRPr="002C4095" w:rsidRDefault="002C4095" w:rsidP="00135520">
      <w:pPr>
        <w:ind w:firstLine="360"/>
        <w:rPr>
          <w:sz w:val="32"/>
        </w:rPr>
      </w:pPr>
      <w:r w:rsidRPr="002C4095">
        <w:rPr>
          <w:sz w:val="32"/>
        </w:rPr>
        <w:t>Balls are yellow.</w:t>
      </w:r>
    </w:p>
    <w:p w:rsidR="002C4095" w:rsidRPr="002C4095" w:rsidRDefault="002C4095" w:rsidP="002C4095">
      <w:pPr>
        <w:ind w:left="360"/>
        <w:rPr>
          <w:sz w:val="32"/>
        </w:rPr>
      </w:pPr>
      <w:r w:rsidRPr="002C4095">
        <w:rPr>
          <w:sz w:val="32"/>
        </w:rPr>
        <w:t xml:space="preserve">Boxes are blue, purple, pink, red </w:t>
      </w:r>
      <w:r>
        <w:rPr>
          <w:sz w:val="32"/>
        </w:rPr>
        <w:t xml:space="preserve">     </w:t>
      </w:r>
      <w:bookmarkStart w:id="0" w:name="_GoBack"/>
      <w:bookmarkEnd w:id="0"/>
      <w:r w:rsidRPr="002C4095">
        <w:rPr>
          <w:sz w:val="32"/>
        </w:rPr>
        <w:t>and yellow.</w:t>
      </w:r>
    </w:p>
    <w:p w:rsidR="002C4095" w:rsidRPr="002C4095" w:rsidRDefault="002C4095" w:rsidP="00135520">
      <w:pPr>
        <w:ind w:firstLine="360"/>
        <w:rPr>
          <w:sz w:val="32"/>
        </w:rPr>
      </w:pPr>
      <w:r w:rsidRPr="002C4095">
        <w:rPr>
          <w:sz w:val="32"/>
        </w:rPr>
        <w:t>Fire is red and orange.</w:t>
      </w:r>
    </w:p>
    <w:p w:rsidR="002C4095" w:rsidRPr="002C4095" w:rsidRDefault="002C4095" w:rsidP="00135520">
      <w:pPr>
        <w:ind w:firstLine="360"/>
        <w:rPr>
          <w:sz w:val="32"/>
        </w:rPr>
      </w:pPr>
      <w:r w:rsidRPr="002C4095">
        <w:rPr>
          <w:sz w:val="32"/>
        </w:rPr>
        <w:t>Socks are red and white.</w:t>
      </w:r>
    </w:p>
    <w:p w:rsidR="002C4095" w:rsidRPr="002C4095" w:rsidRDefault="002C4095" w:rsidP="00135520">
      <w:pPr>
        <w:ind w:firstLine="360"/>
        <w:rPr>
          <w:sz w:val="32"/>
        </w:rPr>
      </w:pPr>
      <w:r w:rsidRPr="002C4095">
        <w:rPr>
          <w:sz w:val="32"/>
        </w:rPr>
        <w:t>Candles are red.</w:t>
      </w:r>
    </w:p>
    <w:p w:rsidR="002C4095" w:rsidRPr="002C4095" w:rsidRDefault="002C4095" w:rsidP="00135520">
      <w:pPr>
        <w:ind w:firstLine="360"/>
        <w:rPr>
          <w:sz w:val="32"/>
        </w:rPr>
      </w:pPr>
      <w:r w:rsidRPr="002C4095">
        <w:rPr>
          <w:sz w:val="32"/>
        </w:rPr>
        <w:t>Stars are yellow</w:t>
      </w:r>
    </w:p>
    <w:p w:rsidR="002C4095" w:rsidRDefault="002C4095" w:rsidP="00135520">
      <w:pPr>
        <w:ind w:firstLine="360"/>
        <w:sectPr w:rsidR="002C4095" w:rsidSect="002C4095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2C4095" w:rsidRPr="00C55096" w:rsidRDefault="002C4095" w:rsidP="00135520">
      <w:pPr>
        <w:ind w:firstLine="360"/>
      </w:pPr>
    </w:p>
    <w:sectPr w:rsidR="002C4095" w:rsidRPr="00C55096" w:rsidSect="002C4095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0B" w:rsidRDefault="00D8770B" w:rsidP="009919CB">
      <w:pPr>
        <w:spacing w:after="0" w:line="240" w:lineRule="auto"/>
      </w:pPr>
      <w:r>
        <w:separator/>
      </w:r>
    </w:p>
  </w:endnote>
  <w:endnote w:type="continuationSeparator" w:id="0">
    <w:p w:rsidR="00D8770B" w:rsidRDefault="00D8770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0B" w:rsidRDefault="00D8770B" w:rsidP="009919CB">
      <w:pPr>
        <w:spacing w:after="0" w:line="240" w:lineRule="auto"/>
      </w:pPr>
      <w:r>
        <w:separator/>
      </w:r>
    </w:p>
  </w:footnote>
  <w:footnote w:type="continuationSeparator" w:id="0">
    <w:p w:rsidR="00D8770B" w:rsidRDefault="00D8770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158C8">
      <w:rPr>
        <w:rFonts w:ascii="Copperplate Gothic Bold" w:hAnsi="Copperplate Gothic Bold" w:cstheme="minorHAnsi"/>
        <w:sz w:val="28"/>
        <w:szCs w:val="28"/>
        <w:lang w:val="en-GB"/>
      </w:rPr>
      <w:t>Reading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C4095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D0737F"/>
    <w:rsid w:val="00D178E7"/>
    <w:rsid w:val="00D4098C"/>
    <w:rsid w:val="00D8770B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43845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1460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10CB-38DD-4007-A012-A2E766B0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2020-04-28T16:15:00Z</dcterms:created>
  <dcterms:modified xsi:type="dcterms:W3CDTF">2020-04-28T16:15:00Z</dcterms:modified>
</cp:coreProperties>
</file>